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0E6F" w14:textId="77777777" w:rsidR="00CA6E55" w:rsidRPr="00D033C8" w:rsidRDefault="00CA6E55" w:rsidP="00F704B0">
      <w:pPr>
        <w:jc w:val="center"/>
        <w:rPr>
          <w:b/>
          <w:bCs/>
        </w:rPr>
      </w:pPr>
      <w:r w:rsidRPr="00D033C8">
        <w:rPr>
          <w:b/>
          <w:bCs/>
        </w:rPr>
        <w:t>АННОТАЦИЯ</w:t>
      </w:r>
    </w:p>
    <w:p w14:paraId="4EE487F9" w14:textId="77777777" w:rsidR="00CA6E55" w:rsidRPr="00080BC4" w:rsidRDefault="00CA6E55" w:rsidP="00606A7A">
      <w:pPr>
        <w:jc w:val="center"/>
      </w:pPr>
      <w:r w:rsidRPr="00080BC4">
        <w:t xml:space="preserve">Производственная практика: </w:t>
      </w:r>
      <w:r>
        <w:t>преддипломная</w:t>
      </w:r>
    </w:p>
    <w:p w14:paraId="30413885" w14:textId="77777777" w:rsidR="00CA6E55" w:rsidRPr="00080BC4" w:rsidRDefault="00CA6E55" w:rsidP="00606A7A">
      <w:pPr>
        <w:jc w:val="center"/>
      </w:pPr>
      <w:r w:rsidRPr="00080BC4">
        <w:t>Специальность 0</w:t>
      </w:r>
      <w:r>
        <w:t>4</w:t>
      </w:r>
      <w:r w:rsidRPr="00080BC4">
        <w:t xml:space="preserve">.03.02 – </w:t>
      </w:r>
      <w:r>
        <w:t>Химия, физика и механика материалов</w:t>
      </w:r>
    </w:p>
    <w:p w14:paraId="512210B8" w14:textId="18CB738A" w:rsidR="00CA6E55" w:rsidRPr="00080BC4" w:rsidRDefault="00CA6E55" w:rsidP="00EB3FC5">
      <w:pPr>
        <w:jc w:val="center"/>
      </w:pPr>
      <w:r w:rsidRPr="00080BC4">
        <w:t>«</w:t>
      </w:r>
      <w:r w:rsidR="00A84CF0">
        <w:t>Химические и фармакологические технологии</w:t>
      </w:r>
      <w:r w:rsidRPr="00080BC4">
        <w:t>»</w:t>
      </w:r>
    </w:p>
    <w:p w14:paraId="22E84AD9" w14:textId="77777777" w:rsidR="00CA6E55" w:rsidRPr="00D033C8" w:rsidRDefault="00CA6E55" w:rsidP="00122628">
      <w:pPr>
        <w:widowControl w:val="0"/>
        <w:jc w:val="both"/>
        <w:rPr>
          <w:b/>
          <w:bCs/>
        </w:rPr>
      </w:pPr>
    </w:p>
    <w:p w14:paraId="448C1ECE" w14:textId="77777777" w:rsidR="00CA6E55" w:rsidRPr="00232261" w:rsidRDefault="00CA6E55" w:rsidP="00232261">
      <w:pPr>
        <w:pStyle w:val="Style13"/>
        <w:widowControl/>
        <w:tabs>
          <w:tab w:val="left" w:pos="9792"/>
        </w:tabs>
        <w:ind w:firstLine="709"/>
        <w:rPr>
          <w:rStyle w:val="FontStyle137"/>
          <w:b/>
          <w:bCs/>
        </w:rPr>
      </w:pPr>
      <w:r w:rsidRPr="00232261">
        <w:rPr>
          <w:rStyle w:val="FontStyle137"/>
          <w:b/>
          <w:bCs/>
        </w:rPr>
        <w:t>Целями производственной практики являются:</w:t>
      </w:r>
    </w:p>
    <w:p w14:paraId="4E86929C" w14:textId="77777777" w:rsidR="00CA6E55" w:rsidRPr="00437981" w:rsidRDefault="00CA6E55" w:rsidP="00232261">
      <w:pPr>
        <w:numPr>
          <w:ilvl w:val="0"/>
          <w:numId w:val="18"/>
        </w:numPr>
        <w:jc w:val="both"/>
      </w:pPr>
      <w:r w:rsidRPr="00437981">
        <w:t>изучение основ педагогической и учебно-методической рабо</w:t>
      </w:r>
      <w:r>
        <w:t>ты в высших учебных заведениях</w:t>
      </w:r>
      <w:r w:rsidRPr="00437981">
        <w:t>;</w:t>
      </w:r>
    </w:p>
    <w:p w14:paraId="1BB35958" w14:textId="77777777" w:rsidR="00CA6E55" w:rsidRPr="00437981" w:rsidRDefault="00CA6E55" w:rsidP="00232261">
      <w:pPr>
        <w:numPr>
          <w:ilvl w:val="0"/>
          <w:numId w:val="18"/>
        </w:numPr>
        <w:jc w:val="both"/>
      </w:pPr>
      <w:r w:rsidRPr="00437981">
        <w:t xml:space="preserve">овладение навыками проведения отдельных видов учебных занятий по дисциплинам образовательной программы; </w:t>
      </w:r>
    </w:p>
    <w:p w14:paraId="4A77434F" w14:textId="77777777" w:rsidR="00CA6E55" w:rsidRPr="00437981" w:rsidRDefault="00CA6E55" w:rsidP="00232261">
      <w:pPr>
        <w:numPr>
          <w:ilvl w:val="0"/>
          <w:numId w:val="18"/>
        </w:numPr>
        <w:jc w:val="both"/>
      </w:pPr>
      <w:r w:rsidRPr="00437981">
        <w:t>приобретение опыта педагогической работы в условиях высшего учебного заведения.</w:t>
      </w:r>
    </w:p>
    <w:p w14:paraId="5C5E0C55" w14:textId="77777777" w:rsidR="00CA6E55" w:rsidRPr="008667A6" w:rsidRDefault="00CA6E55" w:rsidP="00232261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</w:rPr>
      </w:pPr>
    </w:p>
    <w:p w14:paraId="1F0C0288" w14:textId="77777777" w:rsidR="00CA6E55" w:rsidRPr="00232261" w:rsidRDefault="00CA6E55" w:rsidP="00232261">
      <w:pPr>
        <w:pStyle w:val="Style13"/>
        <w:widowControl/>
        <w:tabs>
          <w:tab w:val="left" w:pos="9792"/>
        </w:tabs>
        <w:ind w:firstLine="709"/>
        <w:rPr>
          <w:b/>
          <w:bCs/>
        </w:rPr>
      </w:pPr>
      <w:r w:rsidRPr="00232261">
        <w:rPr>
          <w:b/>
          <w:bCs/>
        </w:rPr>
        <w:t xml:space="preserve">Для эффективного </w:t>
      </w:r>
      <w:r w:rsidRPr="00232261">
        <w:rPr>
          <w:rStyle w:val="FontStyle137"/>
          <w:b/>
          <w:bCs/>
        </w:rPr>
        <w:t>достижения</w:t>
      </w:r>
      <w:r w:rsidRPr="00232261">
        <w:rPr>
          <w:b/>
          <w:bCs/>
        </w:rPr>
        <w:t xml:space="preserve"> целей </w:t>
      </w:r>
      <w:r w:rsidRPr="00232261">
        <w:rPr>
          <w:rStyle w:val="FontStyle137"/>
          <w:b/>
          <w:bCs/>
        </w:rPr>
        <w:t xml:space="preserve">производственной </w:t>
      </w:r>
      <w:r w:rsidRPr="00232261">
        <w:rPr>
          <w:b/>
          <w:bCs/>
        </w:rPr>
        <w:t>практики в качестве основных задач определены:</w:t>
      </w:r>
    </w:p>
    <w:p w14:paraId="2AC9D33B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 xml:space="preserve">закрепление теоретических знаний в области организации и методического обеспечения учебного процесса в </w:t>
      </w:r>
      <w:r>
        <w:t>высшем учебном заведении</w:t>
      </w:r>
      <w:r w:rsidRPr="00C02FE3">
        <w:t xml:space="preserve">; </w:t>
      </w:r>
    </w:p>
    <w:p w14:paraId="1BB93E46" w14:textId="77777777" w:rsidR="00CA6E55" w:rsidRPr="00C02FE3" w:rsidRDefault="00CA6E55" w:rsidP="00232261">
      <w:pPr>
        <w:numPr>
          <w:ilvl w:val="0"/>
          <w:numId w:val="18"/>
        </w:numPr>
        <w:jc w:val="both"/>
      </w:pPr>
      <w:r>
        <w:t xml:space="preserve">формирование </w:t>
      </w:r>
      <w:r w:rsidRPr="00C02FE3">
        <w:t>компетенций научно-педагогического работника, развитие навыков самостоятельной научно-педагогической деятельнос</w:t>
      </w:r>
      <w:r>
        <w:t>ти</w:t>
      </w:r>
      <w:r w:rsidRPr="00C02FE3">
        <w:t>;</w:t>
      </w:r>
    </w:p>
    <w:p w14:paraId="2C96D3FB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 xml:space="preserve">формирование профессионально-педагогических умений преподавателя </w:t>
      </w:r>
      <w:r w:rsidRPr="00B2183B">
        <w:t>вуз</w:t>
      </w:r>
      <w:r w:rsidRPr="00C02FE3">
        <w:t>а;</w:t>
      </w:r>
    </w:p>
    <w:p w14:paraId="314F01C7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 xml:space="preserve">ознакомление с формами организации и методами воспитательно-образовательного процесса в </w:t>
      </w:r>
      <w:r w:rsidRPr="00B2183B">
        <w:t>вуз</w:t>
      </w:r>
      <w:r w:rsidRPr="00C02FE3">
        <w:t>е;</w:t>
      </w:r>
    </w:p>
    <w:p w14:paraId="3F03EE9C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 xml:space="preserve">ознакомление с разносторонней деятельностью преподавателя </w:t>
      </w:r>
      <w:r w:rsidRPr="00B2183B">
        <w:t>вуз</w:t>
      </w:r>
      <w:r w:rsidRPr="00C02FE3">
        <w:t>а как ученого, педагога, воспитателя;</w:t>
      </w:r>
    </w:p>
    <w:p w14:paraId="14E59CCF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>овладение навыками самостоятельного ведения учебно-воспитательной, научно-исследовательской, методической работы;</w:t>
      </w:r>
    </w:p>
    <w:p w14:paraId="47BD6546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 xml:space="preserve">изучение современных образовательных технологий </w:t>
      </w:r>
      <w:r>
        <w:t>высших учебных заведений</w:t>
      </w:r>
      <w:r w:rsidRPr="00C02FE3">
        <w:t>;</w:t>
      </w:r>
    </w:p>
    <w:p w14:paraId="47E3117C" w14:textId="77777777" w:rsidR="00CA6E55" w:rsidRPr="00C02FE3" w:rsidRDefault="00CA6E55" w:rsidP="00232261">
      <w:pPr>
        <w:numPr>
          <w:ilvl w:val="0"/>
          <w:numId w:val="18"/>
        </w:numPr>
        <w:jc w:val="both"/>
      </w:pPr>
      <w:r w:rsidRPr="00C02FE3">
        <w:t>непосредственное участие практиканто</w:t>
      </w:r>
      <w:r>
        <w:t>в в учебном процессе.</w:t>
      </w:r>
    </w:p>
    <w:p w14:paraId="6D22A0D4" w14:textId="77777777" w:rsidR="00CA6E55" w:rsidRPr="00D033C8" w:rsidRDefault="00CA6E55" w:rsidP="00122628">
      <w:pPr>
        <w:widowControl w:val="0"/>
        <w:jc w:val="both"/>
        <w:rPr>
          <w:b/>
          <w:bCs/>
        </w:rPr>
      </w:pPr>
    </w:p>
    <w:p w14:paraId="6480DC99" w14:textId="77777777" w:rsidR="00CA6E55" w:rsidRPr="00D033C8" w:rsidRDefault="00CA6E55" w:rsidP="00122628">
      <w:pPr>
        <w:widowControl w:val="0"/>
        <w:jc w:val="both"/>
        <w:rPr>
          <w:rStyle w:val="a3"/>
        </w:rPr>
      </w:pPr>
      <w:r w:rsidRPr="00D033C8">
        <w:rPr>
          <w:b/>
          <w:bCs/>
        </w:rPr>
        <w:t>Место производственной практики в структуре ООП:</w:t>
      </w:r>
    </w:p>
    <w:p w14:paraId="3E9BD5E3" w14:textId="77777777" w:rsidR="00CA6E55" w:rsidRPr="00D033C8" w:rsidRDefault="00CA6E55" w:rsidP="00BC1F91">
      <w:pPr>
        <w:rPr>
          <w:rStyle w:val="a3"/>
        </w:rPr>
      </w:pPr>
      <w:r w:rsidRPr="00D033C8">
        <w:t xml:space="preserve">Производственная практика реализуется в рамках цикла </w:t>
      </w:r>
      <w:r>
        <w:t>Б2 «Практики», в разделе обязательной части и</w:t>
      </w:r>
      <w:r w:rsidRPr="00D033C8">
        <w:t xml:space="preserve"> осуществляется на </w:t>
      </w:r>
      <w:r>
        <w:t>3</w:t>
      </w:r>
      <w:r w:rsidRPr="00D033C8">
        <w:t xml:space="preserve"> курсе в</w:t>
      </w:r>
      <w:r w:rsidRPr="00232261">
        <w:t xml:space="preserve"> </w:t>
      </w:r>
      <w:r w:rsidRPr="00D033C8">
        <w:rPr>
          <w:lang w:val="en-US"/>
        </w:rPr>
        <w:t>V</w:t>
      </w:r>
      <w:r w:rsidRPr="00D033C8">
        <w:t>семестре.</w:t>
      </w:r>
    </w:p>
    <w:p w14:paraId="7B694C6A" w14:textId="77777777" w:rsidR="00CA6E55" w:rsidRPr="00D033C8" w:rsidRDefault="00CA6E55" w:rsidP="00122628">
      <w:pPr>
        <w:widowControl w:val="0"/>
        <w:jc w:val="both"/>
        <w:rPr>
          <w:b/>
          <w:bCs/>
          <w:spacing w:val="-6"/>
        </w:rPr>
      </w:pPr>
    </w:p>
    <w:p w14:paraId="11A56E61" w14:textId="77777777" w:rsidR="00CA6E55" w:rsidRPr="00D033C8" w:rsidRDefault="00CA6E55" w:rsidP="00122628">
      <w:pPr>
        <w:widowControl w:val="0"/>
        <w:jc w:val="both"/>
        <w:rPr>
          <w:rStyle w:val="a3"/>
        </w:rPr>
      </w:pPr>
      <w:r w:rsidRPr="00D033C8">
        <w:rPr>
          <w:b/>
          <w:bCs/>
          <w:spacing w:val="-6"/>
        </w:rPr>
        <w:t>Общая трудоемкость производственной практики:</w:t>
      </w:r>
    </w:p>
    <w:p w14:paraId="12883A0F" w14:textId="77777777" w:rsidR="00CA6E55" w:rsidRPr="00D033C8" w:rsidRDefault="00CA6E55" w:rsidP="002F7A1D">
      <w:pPr>
        <w:jc w:val="both"/>
        <w:rPr>
          <w:spacing w:val="-10"/>
        </w:rPr>
      </w:pPr>
      <w:r>
        <w:t>9</w:t>
      </w:r>
      <w:r w:rsidRPr="00D033C8">
        <w:t xml:space="preserve"> </w:t>
      </w:r>
      <w:r w:rsidRPr="00D033C8">
        <w:rPr>
          <w:spacing w:val="-6"/>
        </w:rPr>
        <w:t>зачетных единиц,</w:t>
      </w:r>
      <w:r w:rsidRPr="00D033C8">
        <w:t xml:space="preserve"> </w:t>
      </w:r>
      <w:r>
        <w:t>324</w:t>
      </w:r>
      <w:r w:rsidRPr="00D033C8">
        <w:t xml:space="preserve"> академических </w:t>
      </w:r>
      <w:r w:rsidRPr="00D033C8">
        <w:rPr>
          <w:spacing w:val="-10"/>
        </w:rPr>
        <w:t>час</w:t>
      </w:r>
      <w:r>
        <w:rPr>
          <w:spacing w:val="-10"/>
        </w:rPr>
        <w:t>а</w:t>
      </w:r>
      <w:r w:rsidRPr="00D033C8">
        <w:rPr>
          <w:spacing w:val="-10"/>
        </w:rPr>
        <w:t>.</w:t>
      </w:r>
      <w:r>
        <w:rPr>
          <w:spacing w:val="-10"/>
        </w:rPr>
        <w:t xml:space="preserve"> </w:t>
      </w:r>
      <w:r w:rsidRPr="00ED2F79">
        <w:rPr>
          <w:spacing w:val="-10"/>
        </w:rPr>
        <w:t xml:space="preserve">Продолжительность практики – </w:t>
      </w:r>
      <w:r>
        <w:rPr>
          <w:spacing w:val="-10"/>
        </w:rPr>
        <w:t xml:space="preserve">6 </w:t>
      </w:r>
      <w:r w:rsidRPr="00ED2F79">
        <w:rPr>
          <w:spacing w:val="-10"/>
        </w:rPr>
        <w:t>недел</w:t>
      </w:r>
      <w:r>
        <w:rPr>
          <w:spacing w:val="-10"/>
        </w:rPr>
        <w:t>ь</w:t>
      </w:r>
    </w:p>
    <w:p w14:paraId="0F281B7B" w14:textId="77777777" w:rsidR="00CA6E55" w:rsidRPr="00606A7A" w:rsidRDefault="00CA6E55" w:rsidP="00606A7A">
      <w:pPr>
        <w:ind w:firstLine="709"/>
      </w:pPr>
    </w:p>
    <w:p w14:paraId="10B302D8" w14:textId="77777777" w:rsidR="00CA6E55" w:rsidRDefault="00CA6E55" w:rsidP="00606A7A">
      <w:pPr>
        <w:widowControl w:val="0"/>
        <w:ind w:firstLine="709"/>
        <w:jc w:val="both"/>
      </w:pPr>
      <w:r w:rsidRPr="00606A7A">
        <w:t>Компетенции, формируемые в результате прохождения производственной практики:</w:t>
      </w:r>
    </w:p>
    <w:p w14:paraId="3E80E50C" w14:textId="77777777" w:rsidR="00CA6E55" w:rsidRPr="00232261" w:rsidRDefault="00CA6E55" w:rsidP="00232261">
      <w:pPr>
        <w:jc w:val="both"/>
        <w:rPr>
          <w:b/>
          <w:bCs/>
        </w:rPr>
      </w:pPr>
      <w:r w:rsidRPr="00232261">
        <w:rPr>
          <w:b/>
          <w:bCs/>
        </w:rPr>
        <w:t>УКЦ-3</w:t>
      </w:r>
    </w:p>
    <w:p w14:paraId="71DFC942" w14:textId="77777777" w:rsidR="00CA6E55" w:rsidRPr="00232261" w:rsidRDefault="00CA6E55" w:rsidP="00232261">
      <w:pPr>
        <w:pStyle w:val="TableParagraph"/>
        <w:ind w:left="0"/>
        <w:jc w:val="both"/>
        <w:rPr>
          <w:sz w:val="24"/>
          <w:szCs w:val="24"/>
        </w:rPr>
      </w:pPr>
      <w:r w:rsidRPr="00232261">
        <w:rPr>
          <w:sz w:val="24"/>
          <w:szCs w:val="24"/>
        </w:rPr>
        <w:t>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</w:r>
    </w:p>
    <w:p w14:paraId="3138E941" w14:textId="77777777" w:rsidR="00CA6E55" w:rsidRPr="00232261" w:rsidRDefault="00CA6E55" w:rsidP="00232261">
      <w:pPr>
        <w:jc w:val="both"/>
      </w:pPr>
    </w:p>
    <w:p w14:paraId="6F593B40" w14:textId="77777777" w:rsidR="00CA6E55" w:rsidRPr="00232261" w:rsidRDefault="00CA6E55" w:rsidP="00232261">
      <w:pPr>
        <w:jc w:val="both"/>
      </w:pPr>
      <w:r w:rsidRPr="00232261">
        <w:t>Знания, умения и навыки, получаемые в процессе изучения дисциплины:</w:t>
      </w:r>
    </w:p>
    <w:p w14:paraId="4D4301E2" w14:textId="77777777" w:rsidR="00CA6E55" w:rsidRPr="00232261" w:rsidRDefault="00CA6E55" w:rsidP="00232261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З-УКЦ-3 </w:t>
      </w:r>
      <w:r w:rsidRPr="00232261">
        <w:rPr>
          <w:spacing w:val="1"/>
          <w:sz w:val="24"/>
          <w:szCs w:val="24"/>
        </w:rPr>
        <w:t xml:space="preserve">– </w:t>
      </w:r>
      <w:r w:rsidRPr="00232261">
        <w:rPr>
          <w:rStyle w:val="FontStyle138"/>
          <w:i w:val="0"/>
          <w:iCs w:val="0"/>
          <w:sz w:val="24"/>
          <w:szCs w:val="24"/>
        </w:rPr>
        <w:t>Знать: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средств.</w:t>
      </w:r>
    </w:p>
    <w:p w14:paraId="1EAC09DB" w14:textId="77777777" w:rsidR="00CA6E55" w:rsidRPr="00232261" w:rsidRDefault="00CA6E55" w:rsidP="00232261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У-УКЦ-3 </w:t>
      </w:r>
      <w:r w:rsidRPr="00232261">
        <w:rPr>
          <w:spacing w:val="1"/>
          <w:sz w:val="24"/>
          <w:szCs w:val="24"/>
        </w:rPr>
        <w:t xml:space="preserve">– </w:t>
      </w:r>
      <w:r w:rsidRPr="00232261">
        <w:rPr>
          <w:rStyle w:val="FontStyle138"/>
          <w:i w:val="0"/>
          <w:iCs w:val="0"/>
          <w:sz w:val="24"/>
          <w:szCs w:val="24"/>
        </w:rPr>
        <w:t>Уметь: эффективно планировать и контролировать собственное время, использовать методы саморегуляции, саморазвития и самообучения в течение всей жизни с использованием цифровых средств.</w:t>
      </w:r>
    </w:p>
    <w:p w14:paraId="4902C65D" w14:textId="77777777" w:rsidR="00CA6E55" w:rsidRDefault="00CA6E55" w:rsidP="00232261">
      <w:pPr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lastRenderedPageBreak/>
        <w:t xml:space="preserve">В-УКЦ-3 </w:t>
      </w:r>
      <w:r w:rsidRPr="00232261">
        <w:rPr>
          <w:spacing w:val="1"/>
        </w:rPr>
        <w:t xml:space="preserve">– </w:t>
      </w:r>
      <w:r w:rsidRPr="00232261">
        <w:rPr>
          <w:rStyle w:val="FontStyle138"/>
          <w:i w:val="0"/>
          <w:iCs w:val="0"/>
          <w:sz w:val="24"/>
          <w:szCs w:val="24"/>
        </w:rPr>
        <w:t>Владеть: методами управления собственным</w:t>
      </w:r>
      <w:r w:rsidRPr="00232261">
        <w:rPr>
          <w:rStyle w:val="FontStyle138"/>
          <w:i w:val="0"/>
          <w:iCs w:val="0"/>
          <w:sz w:val="24"/>
          <w:szCs w:val="24"/>
        </w:rPr>
        <w:tab/>
        <w:t>временем, технологиями приобретения,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средств.</w:t>
      </w:r>
    </w:p>
    <w:p w14:paraId="0A80B348" w14:textId="77777777" w:rsidR="00CA6E55" w:rsidRDefault="00CA6E55" w:rsidP="00232261">
      <w:pPr>
        <w:jc w:val="both"/>
        <w:rPr>
          <w:rStyle w:val="FontStyle138"/>
          <w:i w:val="0"/>
          <w:iCs w:val="0"/>
          <w:sz w:val="24"/>
          <w:szCs w:val="24"/>
        </w:rPr>
      </w:pPr>
    </w:p>
    <w:p w14:paraId="066A8E4D" w14:textId="77777777" w:rsidR="00CA6E55" w:rsidRPr="00232261" w:rsidRDefault="00CA6E55" w:rsidP="00232261">
      <w:pPr>
        <w:jc w:val="both"/>
        <w:rPr>
          <w:b/>
          <w:bCs/>
        </w:rPr>
      </w:pPr>
      <w:r w:rsidRPr="00232261">
        <w:rPr>
          <w:b/>
          <w:bCs/>
        </w:rPr>
        <w:t>ПК-8</w:t>
      </w:r>
    </w:p>
    <w:p w14:paraId="40E1DBD7" w14:textId="77777777" w:rsidR="00CA6E55" w:rsidRPr="00232261" w:rsidRDefault="00CA6E55" w:rsidP="00232261">
      <w:pPr>
        <w:pStyle w:val="TableParagraph"/>
        <w:ind w:left="0"/>
        <w:jc w:val="both"/>
        <w:rPr>
          <w:sz w:val="24"/>
          <w:szCs w:val="24"/>
        </w:rPr>
      </w:pPr>
      <w:r w:rsidRPr="00232261">
        <w:rPr>
          <w:sz w:val="24"/>
          <w:szCs w:val="24"/>
        </w:rPr>
        <w:t>Способен проектировать, организовывать и анализировать педагогическую деятельность, обеспечивая последовательность изложения материала и междисциплинарные связи физики с другими дисциплинами</w:t>
      </w:r>
    </w:p>
    <w:p w14:paraId="33BBA5F7" w14:textId="77777777" w:rsidR="00CA6E55" w:rsidRPr="00232261" w:rsidRDefault="00CA6E55" w:rsidP="00232261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З-ПК-8 </w:t>
      </w:r>
      <w:r w:rsidRPr="00232261">
        <w:rPr>
          <w:spacing w:val="1"/>
          <w:sz w:val="24"/>
          <w:szCs w:val="24"/>
        </w:rPr>
        <w:t>– З</w:t>
      </w:r>
      <w:r w:rsidRPr="00232261">
        <w:rPr>
          <w:rStyle w:val="FontStyle138"/>
          <w:i w:val="0"/>
          <w:iCs w:val="0"/>
          <w:sz w:val="24"/>
          <w:szCs w:val="24"/>
        </w:rPr>
        <w:t>нать: теоретические основы создания и использования новых педагогических технологий и методических систем обучения, нормативно-правовые документы, регламентирующие образовательный процесс.</w:t>
      </w:r>
    </w:p>
    <w:p w14:paraId="40DACCEC" w14:textId="77777777" w:rsidR="00CA6E55" w:rsidRPr="00232261" w:rsidRDefault="00CA6E55" w:rsidP="00232261">
      <w:pPr>
        <w:pStyle w:val="TableParagraph"/>
        <w:tabs>
          <w:tab w:val="left" w:pos="1849"/>
          <w:tab w:val="left" w:pos="1924"/>
          <w:tab w:val="left" w:pos="1972"/>
          <w:tab w:val="left" w:pos="2136"/>
        </w:tabs>
        <w:ind w:left="0" w:right="97"/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У-ПК-8 </w:t>
      </w:r>
      <w:r w:rsidRPr="00232261">
        <w:rPr>
          <w:spacing w:val="1"/>
          <w:sz w:val="24"/>
          <w:szCs w:val="24"/>
        </w:rPr>
        <w:t>– У</w:t>
      </w:r>
      <w:r w:rsidRPr="00232261">
        <w:rPr>
          <w:rStyle w:val="FontStyle138"/>
          <w:i w:val="0"/>
          <w:iCs w:val="0"/>
          <w:sz w:val="24"/>
          <w:szCs w:val="24"/>
        </w:rPr>
        <w:t>меть: разрабатывать научно-методическое обеспечение реализации курируемых учебных предметов, курсов, дисциплин.</w:t>
      </w:r>
    </w:p>
    <w:p w14:paraId="24F44B8F" w14:textId="77777777" w:rsidR="00CA6E55" w:rsidRDefault="00CA6E55" w:rsidP="00232261">
      <w:pPr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В-ПК-8 </w:t>
      </w:r>
      <w:r w:rsidRPr="00232261">
        <w:rPr>
          <w:spacing w:val="1"/>
        </w:rPr>
        <w:t>– В</w:t>
      </w:r>
      <w:r w:rsidRPr="00232261">
        <w:rPr>
          <w:rStyle w:val="FontStyle138"/>
          <w:i w:val="0"/>
          <w:iCs w:val="0"/>
          <w:sz w:val="24"/>
          <w:szCs w:val="24"/>
        </w:rPr>
        <w:t>ладеть: систематизированными теоретическими и практическими знаниями для определения и решения задач в области образования.</w:t>
      </w:r>
    </w:p>
    <w:p w14:paraId="4B036DE9" w14:textId="77777777" w:rsidR="00CA6E55" w:rsidRPr="00232261" w:rsidRDefault="00CA6E55" w:rsidP="00232261">
      <w:pPr>
        <w:jc w:val="both"/>
        <w:rPr>
          <w:b/>
          <w:bCs/>
        </w:rPr>
      </w:pPr>
    </w:p>
    <w:p w14:paraId="5D9C6FFD" w14:textId="77777777" w:rsidR="00CA6E55" w:rsidRPr="00606A7A" w:rsidRDefault="00CA6E55" w:rsidP="00D44F70">
      <w:r w:rsidRPr="00D033C8">
        <w:rPr>
          <w:b/>
          <w:bCs/>
        </w:rPr>
        <w:t>Формы итогового контроля:</w:t>
      </w:r>
      <w:r>
        <w:rPr>
          <w:b/>
          <w:bCs/>
        </w:rPr>
        <w:t xml:space="preserve"> </w:t>
      </w:r>
      <w:r w:rsidRPr="00606A7A">
        <w:t>зачет</w:t>
      </w:r>
      <w:r w:rsidRPr="00D44F70">
        <w:t xml:space="preserve"> </w:t>
      </w:r>
      <w:r>
        <w:t>с оценкой</w:t>
      </w:r>
      <w:r w:rsidRPr="00606A7A">
        <w:t>.</w:t>
      </w:r>
    </w:p>
    <w:sectPr w:rsidR="00CA6E55" w:rsidRPr="00606A7A" w:rsidSect="00BE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AB3"/>
    <w:multiLevelType w:val="hybridMultilevel"/>
    <w:tmpl w:val="16AC3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A0FEC"/>
    <w:multiLevelType w:val="hybridMultilevel"/>
    <w:tmpl w:val="E140D438"/>
    <w:lvl w:ilvl="0" w:tplc="7384F94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F33BA"/>
    <w:multiLevelType w:val="hybridMultilevel"/>
    <w:tmpl w:val="62E46374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9E0011E"/>
    <w:multiLevelType w:val="hybridMultilevel"/>
    <w:tmpl w:val="3822FDFC"/>
    <w:lvl w:ilvl="0" w:tplc="86E6CD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E193E"/>
    <w:multiLevelType w:val="hybridMultilevel"/>
    <w:tmpl w:val="1B7A8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307F3"/>
    <w:multiLevelType w:val="hybridMultilevel"/>
    <w:tmpl w:val="505C3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465D70"/>
    <w:multiLevelType w:val="hybridMultilevel"/>
    <w:tmpl w:val="BA944842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D977C4"/>
    <w:multiLevelType w:val="hybridMultilevel"/>
    <w:tmpl w:val="BD0E4D0E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6784493">
    <w:abstractNumId w:val="7"/>
  </w:num>
  <w:num w:numId="2" w16cid:durableId="865866788">
    <w:abstractNumId w:val="16"/>
  </w:num>
  <w:num w:numId="3" w16cid:durableId="244194003">
    <w:abstractNumId w:val="6"/>
  </w:num>
  <w:num w:numId="4" w16cid:durableId="1900434233">
    <w:abstractNumId w:val="9"/>
  </w:num>
  <w:num w:numId="5" w16cid:durableId="338779958">
    <w:abstractNumId w:val="1"/>
  </w:num>
  <w:num w:numId="6" w16cid:durableId="889028554">
    <w:abstractNumId w:val="5"/>
  </w:num>
  <w:num w:numId="7" w16cid:durableId="515926629">
    <w:abstractNumId w:val="2"/>
  </w:num>
  <w:num w:numId="8" w16cid:durableId="1716539362">
    <w:abstractNumId w:val="15"/>
  </w:num>
  <w:num w:numId="9" w16cid:durableId="1415276204">
    <w:abstractNumId w:val="3"/>
  </w:num>
  <w:num w:numId="10" w16cid:durableId="134687088">
    <w:abstractNumId w:val="12"/>
  </w:num>
  <w:num w:numId="11" w16cid:durableId="397869964">
    <w:abstractNumId w:val="13"/>
  </w:num>
  <w:num w:numId="12" w16cid:durableId="1930889273">
    <w:abstractNumId w:val="8"/>
  </w:num>
  <w:num w:numId="13" w16cid:durableId="349599568">
    <w:abstractNumId w:val="17"/>
  </w:num>
  <w:num w:numId="14" w16cid:durableId="663238212">
    <w:abstractNumId w:val="14"/>
  </w:num>
  <w:num w:numId="15" w16cid:durableId="138496267">
    <w:abstractNumId w:val="11"/>
  </w:num>
  <w:num w:numId="16" w16cid:durableId="1190336811">
    <w:abstractNumId w:val="0"/>
  </w:num>
  <w:num w:numId="17" w16cid:durableId="1647974594">
    <w:abstractNumId w:val="4"/>
  </w:num>
  <w:num w:numId="18" w16cid:durableId="165285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BC4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19B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28E7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26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18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2F7A1D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5AA2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0F80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981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4E0C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6A7A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8A4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12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7F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57D47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35B"/>
    <w:rsid w:val="007B28FB"/>
    <w:rsid w:val="007B3630"/>
    <w:rsid w:val="007B40D7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346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7A6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186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5D7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5E2F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214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4BC2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893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3C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CF0"/>
    <w:rsid w:val="00A84D74"/>
    <w:rsid w:val="00A84DC4"/>
    <w:rsid w:val="00A84F87"/>
    <w:rsid w:val="00A859DB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83B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94F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1F91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CA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2FE3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62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47A7E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6E55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3C8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4F70"/>
    <w:rsid w:val="00D45A65"/>
    <w:rsid w:val="00D45EFD"/>
    <w:rsid w:val="00D46289"/>
    <w:rsid w:val="00D464C1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23F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3FC5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2F79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953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77DDB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8C9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9511B"/>
  <w15:docId w15:val="{ABD98466-B9E8-42B4-AF19-DEF2F1B1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paragraph" w:customStyle="1" w:styleId="FR2">
    <w:name w:val="FR2"/>
    <w:uiPriority w:val="99"/>
    <w:rsid w:val="00954BC2"/>
    <w:pPr>
      <w:widowControl w:val="0"/>
      <w:autoSpaceDE w:val="0"/>
      <w:autoSpaceDN w:val="0"/>
      <w:adjustRightInd w:val="0"/>
      <w:spacing w:before="80" w:line="260" w:lineRule="auto"/>
      <w:ind w:left="400" w:hanging="38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3">
    <w:name w:val="Body text (3)_"/>
    <w:link w:val="Bodytext30"/>
    <w:uiPriority w:val="99"/>
    <w:locked/>
    <w:rsid w:val="00410F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410F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410F80"/>
    <w:pPr>
      <w:shd w:val="clear" w:color="auto" w:fill="FFFFFF"/>
      <w:spacing w:line="240" w:lineRule="atLeast"/>
      <w:ind w:hanging="340"/>
    </w:pPr>
    <w:rPr>
      <w:rFonts w:eastAsia="Calibri"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410F80"/>
    <w:pPr>
      <w:shd w:val="clear" w:color="auto" w:fill="FFFFFF"/>
      <w:spacing w:line="274" w:lineRule="exact"/>
    </w:pPr>
    <w:rPr>
      <w:rFonts w:eastAsia="Calibri"/>
      <w:b/>
      <w:bCs/>
      <w:sz w:val="23"/>
      <w:szCs w:val="23"/>
    </w:rPr>
  </w:style>
  <w:style w:type="character" w:customStyle="1" w:styleId="Bodytext">
    <w:name w:val="Body text_"/>
    <w:link w:val="Bodytext1"/>
    <w:uiPriority w:val="99"/>
    <w:locked/>
    <w:rsid w:val="00BC1F9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C1F91"/>
    <w:pPr>
      <w:shd w:val="clear" w:color="auto" w:fill="FFFFFF"/>
      <w:spacing w:after="420" w:line="240" w:lineRule="atLeast"/>
      <w:ind w:hanging="2080"/>
    </w:pPr>
    <w:rPr>
      <w:rFonts w:eastAsia="Calibri"/>
      <w:sz w:val="27"/>
      <w:szCs w:val="27"/>
    </w:rPr>
  </w:style>
  <w:style w:type="paragraph" w:customStyle="1" w:styleId="Style74">
    <w:name w:val="Style74"/>
    <w:basedOn w:val="a"/>
    <w:uiPriority w:val="99"/>
    <w:rsid w:val="007B40D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7B40D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7">
    <w:name w:val="Style97"/>
    <w:basedOn w:val="a"/>
    <w:uiPriority w:val="99"/>
    <w:rsid w:val="007B40D7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uiPriority w:val="99"/>
    <w:rsid w:val="007B40D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7B40D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44F70"/>
    <w:pPr>
      <w:widowControl w:val="0"/>
      <w:autoSpaceDE w:val="0"/>
      <w:autoSpaceDN w:val="0"/>
      <w:adjustRightInd w:val="0"/>
      <w:jc w:val="both"/>
    </w:pPr>
  </w:style>
  <w:style w:type="character" w:customStyle="1" w:styleId="FontStyle137">
    <w:name w:val="Font Style137"/>
    <w:uiPriority w:val="99"/>
    <w:rsid w:val="00D44F7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D44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23226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>ИАТЭ НИЯУ МИФИ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6</cp:revision>
  <dcterms:created xsi:type="dcterms:W3CDTF">2023-06-30T08:48:00Z</dcterms:created>
  <dcterms:modified xsi:type="dcterms:W3CDTF">2024-03-25T15:26:00Z</dcterms:modified>
</cp:coreProperties>
</file>